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9BBB" w14:textId="77777777" w:rsidR="00412014" w:rsidRDefault="002A1E92" w:rsidP="00583022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textAlignment w:val="baseline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sdt>
        <w:sdtPr>
          <w:rPr>
            <w:rFonts w:ascii="Segoe UI" w:eastAsiaTheme="minorHAnsi" w:hAnsi="Segoe UI" w:cs="Segoe UI"/>
            <w:color w:val="2F2F2F"/>
            <w:sz w:val="22"/>
            <w:szCs w:val="22"/>
            <w:lang w:eastAsia="en-US"/>
          </w:rPr>
          <w:id w:val="-1224608927"/>
          <w:placeholder>
            <w:docPart w:val="DefaultPlaceholder_-1854013440"/>
          </w:placeholder>
          <w:text/>
        </w:sdtPr>
        <w:sdtEndPr/>
        <w:sdtContent>
          <w:r w:rsidR="00412014">
            <w:rPr>
              <w:rFonts w:ascii="Segoe UI" w:eastAsiaTheme="minorHAnsi" w:hAnsi="Segoe UI" w:cs="Segoe UI"/>
              <w:color w:val="2F2F2F"/>
              <w:sz w:val="22"/>
              <w:szCs w:val="22"/>
              <w:lang w:eastAsia="en-US"/>
            </w:rPr>
            <w:t>Crear Plantilla</w:t>
          </w:r>
        </w:sdtContent>
      </w:sdt>
    </w:p>
    <w:p w14:paraId="53A14176" w14:textId="6CCC21B9" w:rsidR="00664B9D" w:rsidRPr="00984DF1" w:rsidRDefault="00F03A10" w:rsidP="00583022">
      <w:pPr>
        <w:pStyle w:val="NormalWeb"/>
        <w:shd w:val="clear" w:color="auto" w:fill="FFFFFF"/>
        <w:spacing w:before="0" w:beforeAutospacing="0" w:after="300" w:afterAutospacing="0" w:line="384" w:lineRule="atLeast"/>
        <w:jc w:val="both"/>
        <w:textAlignment w:val="baseline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La empresa María Jade S.A. dedicada a la distribución de ropa, lleva el control de las existencias de su almacén por el método del precio medio </w:t>
      </w:r>
      <w:r w:rsidR="00D03319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ponderado, en</w:t>
      </w: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una hoja de cálculo de Excel.</w:t>
      </w:r>
      <w:r w:rsidR="00664B9D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</w:t>
      </w:r>
    </w:p>
    <w:p w14:paraId="6A5A5D0E" w14:textId="77777777" w:rsidR="0074770F" w:rsidRDefault="0074770F" w:rsidP="00D03319">
      <w:pPr>
        <w:pStyle w:val="NormalWeb"/>
        <w:shd w:val="clear" w:color="auto" w:fill="FFFFFF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Para llevar el control utilizará dos hojas: INVENTARIO Y RESUMEN</w:t>
      </w:r>
    </w:p>
    <w:p w14:paraId="4910E103" w14:textId="18523895" w:rsidR="00E907B5" w:rsidRPr="00984DF1" w:rsidRDefault="00F03A10" w:rsidP="00D03319">
      <w:pPr>
        <w:pStyle w:val="NormalWeb"/>
        <w:shd w:val="clear" w:color="auto" w:fill="FFFFFF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En la hoja de Excel, llamada “inventario” que se muestra en la ilustración1 figuran</w:t>
      </w:r>
      <w:r w:rsidR="0074770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, además de varios </w:t>
      </w:r>
      <w:r w:rsidR="003C64A3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campos, </w:t>
      </w:r>
      <w:r w:rsidR="003C64A3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todas</w:t>
      </w: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las entradas y salidas de todos los </w:t>
      </w:r>
      <w:r w:rsidR="003C64A3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productos</w:t>
      </w:r>
      <w:r w:rsidR="003C64A3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.</w:t>
      </w:r>
      <w:r w:rsidRPr="00984DF1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 xml:space="preserve"> </w:t>
      </w:r>
      <w:r w:rsidR="00583022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A medida que se reciben o se entregan materiales, se deben ingresar los datos correspondientes en las columnas respectivas.</w:t>
      </w:r>
      <w:r w:rsidR="00E907B5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</w:t>
      </w:r>
    </w:p>
    <w:p w14:paraId="00E408A8" w14:textId="77777777" w:rsidR="00984DF1" w:rsidRDefault="00F03A10" w:rsidP="00E907B5">
      <w:pPr>
        <w:pStyle w:val="NormalWeb"/>
        <w:shd w:val="clear" w:color="auto" w:fill="FFFFFF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Las entradas </w:t>
      </w:r>
      <w:r w:rsidR="00D03319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y salidas aparecen en la columna G, en positivo las entradas y en negativo las salidas. En la columna H, </w:t>
      </w:r>
      <w:r w:rsidR="00664B9D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presentan</w:t>
      </w:r>
      <w:r w:rsidR="00D03319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para las entradas, los precios de coste del producto, </w:t>
      </w:r>
      <w:r w:rsidR="00664B9D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no</w:t>
      </w:r>
      <w:r w:rsidR="00D03319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siendo de interés para el control de almacén los precios de salidas</w:t>
      </w:r>
      <w:r w:rsid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.</w:t>
      </w:r>
    </w:p>
    <w:p w14:paraId="0A579FF3" w14:textId="3E5FDE94" w:rsidR="0074770F" w:rsidRDefault="00583022" w:rsidP="00E907B5">
      <w:pPr>
        <w:pStyle w:val="NormalWeb"/>
        <w:shd w:val="clear" w:color="auto" w:fill="FFFFFF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La empresa quiere llevar un registro actualizado y detallado de las cantidades de cada material en existencia. </w:t>
      </w:r>
      <w:r w:rsidR="00876CFF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Por lo tanto, le solicita a </w:t>
      </w:r>
      <w:r w:rsidR="005026B1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Vd.</w:t>
      </w:r>
      <w:r w:rsidR="00876CFF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que realice una hoja” resumen” que calcule automáticamente el stock disponible con base en las entradas y salidas registradas</w:t>
      </w:r>
      <w:r w:rsidR="0074770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de la hoja “inventario”</w:t>
      </w:r>
      <w:r w:rsidR="00876CFF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. </w:t>
      </w:r>
    </w:p>
    <w:p w14:paraId="06442BCA" w14:textId="7EEAB3D2" w:rsidR="00E907B5" w:rsidRPr="00984DF1" w:rsidRDefault="00AC665F" w:rsidP="005026B1">
      <w:pPr>
        <w:pStyle w:val="NormalWeb"/>
        <w:shd w:val="clear" w:color="auto" w:fill="FFFFFF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 w:rsidRPr="00AC665F">
        <w:rPr>
          <w:rFonts w:ascii="Segoe UI" w:eastAsiaTheme="minorHAnsi" w:hAnsi="Segoe UI" w:cs="Segoe UI"/>
          <w:noProof/>
          <w:color w:val="2F2F2F"/>
          <w:sz w:val="22"/>
          <w:szCs w:val="22"/>
          <w:lang w:eastAsia="en-US"/>
        </w:rPr>
        <w:drawing>
          <wp:anchor distT="0" distB="0" distL="114300" distR="114300" simplePos="0" relativeHeight="251667456" behindDoc="0" locked="0" layoutInCell="1" allowOverlap="1" wp14:anchorId="199F25C8" wp14:editId="2F2A1B80">
            <wp:simplePos x="0" y="0"/>
            <wp:positionH relativeFrom="margin">
              <wp:posOffset>-376555</wp:posOffset>
            </wp:positionH>
            <wp:positionV relativeFrom="paragraph">
              <wp:posOffset>974725</wp:posOffset>
            </wp:positionV>
            <wp:extent cx="6957060" cy="41986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706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65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</w:t>
      </w:r>
      <w:r w:rsidR="00876CFF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Asimismo, </w:t>
      </w:r>
      <w:r w:rsidR="0074770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desea</w:t>
      </w:r>
      <w:r w:rsidR="00876CFF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establecer puntos de reorden para cada </w:t>
      </w:r>
      <w:r w:rsidR="00876CFF" w:rsidRPr="00984DF1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artículo</w:t>
      </w:r>
      <w:r w:rsidR="00876CFF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, es decir, una cantidad mínima de existencia que, al </w:t>
      </w:r>
      <w:r w:rsidR="00E907B5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alcanzarse</w:t>
      </w:r>
      <w:r w:rsidR="00876CFF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indique la necesidad de realizar una nueva compra que garantizará que no falte mercancía y </w:t>
      </w:r>
      <w:r w:rsidR="0074770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así </w:t>
      </w:r>
      <w:r w:rsidR="00876CFF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evitar roturas de </w:t>
      </w:r>
      <w:r w:rsidR="00984DF1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stock.</w:t>
      </w:r>
      <w:r w:rsid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También desea que nos avise si </w:t>
      </w:r>
      <w:r w:rsidR="0074770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se </w:t>
      </w:r>
      <w:r w:rsid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supera el stock máximo establecido. Tanto el stock máximo como el mínimo fijado, son iguales para todos los productos</w:t>
      </w:r>
      <w:r w:rsidR="00E907B5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</w:t>
      </w:r>
      <w:r w:rsidR="00876CFF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</w:t>
      </w:r>
    </w:p>
    <w:p w14:paraId="2D946F74" w14:textId="68905667" w:rsidR="0074770F" w:rsidRDefault="00AC665F" w:rsidP="0074770F">
      <w:pPr>
        <w:pStyle w:val="NormalWeb"/>
        <w:shd w:val="clear" w:color="auto" w:fill="FFFFFF"/>
        <w:jc w:val="both"/>
        <w:rPr>
          <w:rFonts w:ascii="Segoe UI" w:hAnsi="Segoe UI" w:cs="Segoe UI"/>
          <w:color w:val="2F2F2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41C73" wp14:editId="4200CD5A">
                <wp:simplePos x="0" y="0"/>
                <wp:positionH relativeFrom="margin">
                  <wp:posOffset>-52070</wp:posOffset>
                </wp:positionH>
                <wp:positionV relativeFrom="paragraph">
                  <wp:posOffset>4211320</wp:posOffset>
                </wp:positionV>
                <wp:extent cx="6280150" cy="635"/>
                <wp:effectExtent l="0" t="0" r="635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7735F4" w14:textId="4EEBFF65" w:rsidR="005026B1" w:rsidRPr="00045B81" w:rsidRDefault="005026B1" w:rsidP="005026B1">
                            <w:pPr>
                              <w:pStyle w:val="Descripcin"/>
                              <w:rPr>
                                <w:rFonts w:ascii="Segoe UI" w:eastAsia="Times New Roman" w:hAnsi="Segoe UI" w:cs="Segoe UI"/>
                                <w:color w:val="2F2F2F"/>
                                <w:sz w:val="24"/>
                                <w:szCs w:val="24"/>
                              </w:rPr>
                            </w:pPr>
                            <w:r>
                              <w:t xml:space="preserve">Ilustración </w:t>
                            </w:r>
                            <w:fldSimple w:instr=" SEQ Ilustración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. INVENTARIO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E41C7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.1pt;margin-top:331.6pt;width:494.5pt;height:.0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zvFQIAADgEAAAOAAAAZHJzL2Uyb0RvYy54bWysU8Fu2zAMvQ/YPwi6L04yNCiMOEWWIsOA&#10;oC3QFj0rshQbkEWNUmJnXz9KtpOt22nYRaZF6lF872l51zWGnRT6GmzBZ5MpZ8pKKGt7KPjry/bT&#10;LWc+CFsKA1YV/Kw8v1t9/LBsXa7mUIEpFTICsT5vXcGrEFyeZV5WqhF+Ak5ZSmrARgT6xUNWomgJ&#10;vTHZfDpdZC1g6RCk8p527/skXyV8rZUMj1p7FZgpON0tpBXTuo9rtlqK/IDCVbUcriH+4RaNqC01&#10;vUDdiyDYEes/oJpaInjQYSKhyUDrWqo0A00zm76b5rkSTqVZiBzvLjT5/wcrH07P7glZ6L5ARwJG&#10;Qlrnc0+bcZ5OYxO/dFNGeaLwfKFNdYFJ2lzMb6ezG0pJyi0+30SM7HrUoQ9fFTQsBgVH0iRRJU47&#10;H/rSsSR28mDqclsbE39iYmOQnQTp11Z1UAP4b1XGxloL8VQPGHey6xwxCt2+G4bbQ3mmmRF6O3gn&#10;tzU12gkfngSS/jQLeTo80qINtAWHIeKsAvzxt/1YT7JQlrOW/FRw//0oUHFmvlkSLJpvDHAM9mNg&#10;j80GaMQZvRYnU0gHMJgx1AjNG1l9HbtQSlhJvQoexnATelfTU5FqvU5FZDEnws4+OxmhR0JfujeB&#10;bpAjkIoPMDpN5O9U6WuTLm59DERxkiwS2rM48Ez2TKIPTyn6/9f/VHV98KufAAAA//8DAFBLAwQU&#10;AAYACAAAACEAm/9EO+EAAAAKAQAADwAAAGRycy9kb3ducmV2LnhtbEyPMU/DMBCFdyT+g3VILKh1&#10;aKoopHGqqoIBlqqhC5sbX+OU2I5spw3/noMFtrt7T+++V64n07ML+tA5K+BxngBD2zjV2VbA4f1l&#10;lgMLUVole2dRwBcGWFe3N6UslLvaPV7q2DIKsaGQAnSMQ8F5aDQaGeZuQEvayXkjI62+5crLK4Wb&#10;ni+SJONGdpY+aDngVmPzWY9GwG75sdMP4+n5bbNM/eth3Gbnthbi/m7arIBFnOKfGX7wCR0qYjq6&#10;0arAegGzfEFOAVmW0kCGpzyhLsffSwq8Kvn/CtU3AAAA//8DAFBLAQItABQABgAIAAAAIQC2gziS&#10;/gAAAOEBAAATAAAAAAAAAAAAAAAAAAAAAABbQ29udGVudF9UeXBlc10ueG1sUEsBAi0AFAAGAAgA&#10;AAAhADj9If/WAAAAlAEAAAsAAAAAAAAAAAAAAAAALwEAAF9yZWxzLy5yZWxzUEsBAi0AFAAGAAgA&#10;AAAhAKVKbO8VAgAAOAQAAA4AAAAAAAAAAAAAAAAALgIAAGRycy9lMm9Eb2MueG1sUEsBAi0AFAAG&#10;AAgAAAAhAJv/RDvhAAAACgEAAA8AAAAAAAAAAAAAAAAAbwQAAGRycy9kb3ducmV2LnhtbFBLBQYA&#10;AAAABAAEAPMAAAB9BQAAAAA=&#10;" stroked="f">
                <v:textbox style="mso-fit-shape-to-text:t" inset="0,0,0,0">
                  <w:txbxContent>
                    <w:p w14:paraId="567735F4" w14:textId="4EEBFF65" w:rsidR="005026B1" w:rsidRPr="00045B81" w:rsidRDefault="005026B1" w:rsidP="005026B1">
                      <w:pPr>
                        <w:pStyle w:val="Descripcin"/>
                        <w:rPr>
                          <w:rFonts w:ascii="Segoe UI" w:eastAsia="Times New Roman" w:hAnsi="Segoe UI" w:cs="Segoe UI"/>
                          <w:color w:val="2F2F2F"/>
                          <w:sz w:val="24"/>
                          <w:szCs w:val="24"/>
                        </w:rPr>
                      </w:pPr>
                      <w:r>
                        <w:t xml:space="preserve">Ilustración </w:t>
                      </w:r>
                      <w:fldSimple w:instr=" SEQ Ilustración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>. INVENTARIO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E8CF29" w14:textId="25AE5F8D" w:rsidR="00E907B5" w:rsidRPr="00187978" w:rsidRDefault="00E907B5" w:rsidP="0074770F">
      <w:pPr>
        <w:pStyle w:val="NormalWeb"/>
        <w:shd w:val="clear" w:color="auto" w:fill="FFFFFF"/>
        <w:jc w:val="both"/>
        <w:rPr>
          <w:rFonts w:ascii="Segoe UI" w:hAnsi="Segoe UI" w:cs="Segoe UI"/>
          <w:color w:val="2F2F2F"/>
        </w:rPr>
      </w:pPr>
      <w:r>
        <w:rPr>
          <w:rFonts w:ascii="Segoe UI" w:hAnsi="Segoe UI" w:cs="Segoe UI"/>
          <w:color w:val="2F2F2F"/>
        </w:rPr>
        <w:t xml:space="preserve">La hoja RESUMEN, </w:t>
      </w:r>
      <w:r w:rsidRPr="00187978">
        <w:rPr>
          <w:rFonts w:ascii="Segoe UI" w:hAnsi="Segoe UI" w:cs="Segoe UI"/>
          <w:color w:val="2F2F2F"/>
        </w:rPr>
        <w:t>presenta el diseño siguiente:</w:t>
      </w:r>
    </w:p>
    <w:p w14:paraId="7E7C377E" w14:textId="52202444" w:rsidR="00E907B5" w:rsidRPr="005026B1" w:rsidRDefault="005026B1" w:rsidP="005026B1">
      <w:pPr>
        <w:pStyle w:val="NormalWeb"/>
        <w:shd w:val="clear" w:color="auto" w:fill="FFFFFF"/>
        <w:spacing w:line="276" w:lineRule="auto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4CF6FD" wp14:editId="264F394F">
                <wp:simplePos x="0" y="0"/>
                <wp:positionH relativeFrom="column">
                  <wp:posOffset>-163830</wp:posOffset>
                </wp:positionH>
                <wp:positionV relativeFrom="paragraph">
                  <wp:posOffset>2935605</wp:posOffset>
                </wp:positionV>
                <wp:extent cx="6447790" cy="635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7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753889" w14:textId="2023A23C" w:rsidR="005026B1" w:rsidRPr="00186C32" w:rsidRDefault="005026B1" w:rsidP="005026B1">
                            <w:pPr>
                              <w:pStyle w:val="Descripcin"/>
                              <w:rPr>
                                <w:rFonts w:ascii="Roboto" w:eastAsia="Times New Roman" w:hAnsi="Roboto" w:cs="Times New Roman"/>
                                <w:color w:val="111111"/>
                                <w:sz w:val="24"/>
                                <w:szCs w:val="24"/>
                                <w:shd w:val="clear" w:color="auto" w:fill="F7F7F7"/>
                              </w:rPr>
                            </w:pPr>
                            <w:r>
                              <w:t xml:space="preserve">Ilustración </w:t>
                            </w:r>
                            <w:fldSimple w:instr=" SEQ Ilustración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>. RESUMEN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CF6FD" id="Cuadro de texto 4" o:spid="_x0000_s1027" type="#_x0000_t202" style="position:absolute;left:0;text-align:left;margin-left:-12.9pt;margin-top:231.15pt;width:507.7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VmjGQIAAD8EAAAOAAAAZHJzL2Uyb0RvYy54bWysU8Fu2zAMvQ/YPwi6L066Lu2COEWWIsOA&#10;oC2QDj0rshwLkEWNUmJnXz9KtpOu22nYRaZJihTfe5zftbVhR4Veg835ZDTmTFkJhbb7nH9/Xn+4&#10;5cwHYQthwKqcn5Tnd4v37+aNm6krqMAUChkVsX7WuJxXIbhZlnlZqVr4EThlKVgC1iLQL+6zAkVD&#10;1WuTXY3H06wBLByCVN6T974L8kWqX5ZKhsey9Cowk3N6W0gnpnMXz2wxF7M9Cldp2T9D/MMraqEt&#10;NT2XuhdBsAPqP0rVWiJ4KMNIQp1BWWqp0gw0zWT8ZpptJZxKsxA43p1h8v+vrHw4bt0TstB+gZYI&#10;jIA0zs88OeM8bYl1/NJLGcUJwtMZNtUGJsk5vb6+uflMIUmx6cdPsUZ2uerQh68KahaNnCNxkqAS&#10;x40PXeqQEjt5MLpYa2PiTwysDLKjIP6aSgfVF/8ty9iYayHe6gpGT3aZI1qh3bVMF69m3EFxotER&#10;OlV4J9ea+m2ED08CSQY0Ekk7PNJRGmhyDr3FWQX482/+mE/sUJSzhmSVc//jIFBxZr5Z4i1qcDBw&#10;MHaDYQ/1CmjSCS2Nk8mkCxjMYJYI9Qspfhm7UEhYSb1yHgZzFTpx08ZItVymJFKaE2Fjt07G0gOu&#10;z+2LQNezEojMBxgEJ2ZvyOlyEz1ueQiEdGIu4tqh2MNNKk3c9xsV1+D1f8q67P3iFwAAAP//AwBQ&#10;SwMEFAAGAAgAAAAhAJwrSUXiAAAACwEAAA8AAABkcnMvZG93bnJldi54bWxMj8FOwzAQRO9I/IO1&#10;SFxQ65CGqA1xqqqCA1wqQi/c3HgbB+J1ZDtt+HtML3Dc2dHMm3I9mZ6d0PnOkoD7eQIMqbGqo1bA&#10;/v15tgTmgyQle0so4Bs9rKvrq1IWyp7pDU91aFkMIV9IATqEoeDcNxqN9HM7IMXf0TojQzxdy5WT&#10;5xhuep4mSc6N7Cg2aDngVmPzVY9GwC772Om78fj0uskW7mU/bvPPthbi9mbaPAILOIU/M/ziR3So&#10;ItPBjqQ86wXM0oeIHgRkeboAFh2r5SoHdrgoGfCq5P83VD8AAAD//wMAUEsBAi0AFAAGAAgAAAAh&#10;ALaDOJL+AAAA4QEAABMAAAAAAAAAAAAAAAAAAAAAAFtDb250ZW50X1R5cGVzXS54bWxQSwECLQAU&#10;AAYACAAAACEAOP0h/9YAAACUAQAACwAAAAAAAAAAAAAAAAAvAQAAX3JlbHMvLnJlbHNQSwECLQAU&#10;AAYACAAAACEAZ91ZoxkCAAA/BAAADgAAAAAAAAAAAAAAAAAuAgAAZHJzL2Uyb0RvYy54bWxQSwEC&#10;LQAUAAYACAAAACEAnCtJReIAAAALAQAADwAAAAAAAAAAAAAAAABzBAAAZHJzL2Rvd25yZXYueG1s&#10;UEsFBgAAAAAEAAQA8wAAAIIFAAAAAA==&#10;" stroked="f">
                <v:textbox style="mso-fit-shape-to-text:t" inset="0,0,0,0">
                  <w:txbxContent>
                    <w:p w14:paraId="09753889" w14:textId="2023A23C" w:rsidR="005026B1" w:rsidRPr="00186C32" w:rsidRDefault="005026B1" w:rsidP="005026B1">
                      <w:pPr>
                        <w:pStyle w:val="Descripcin"/>
                        <w:rPr>
                          <w:rFonts w:ascii="Roboto" w:eastAsia="Times New Roman" w:hAnsi="Roboto" w:cs="Times New Roman"/>
                          <w:color w:val="111111"/>
                          <w:sz w:val="24"/>
                          <w:szCs w:val="24"/>
                          <w:shd w:val="clear" w:color="auto" w:fill="F7F7F7"/>
                        </w:rPr>
                      </w:pPr>
                      <w:r>
                        <w:t xml:space="preserve">Ilustración </w:t>
                      </w:r>
                      <w:fldSimple w:instr=" SEQ Ilustración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  <w:r>
                        <w:t>. RESUMEN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4DF1" w:rsidRPr="00984DF1">
        <w:rPr>
          <w:rStyle w:val="Textoennegrita"/>
          <w:rFonts w:ascii="Roboto" w:hAnsi="Roboto"/>
          <w:b w:val="0"/>
          <w:bCs w:val="0"/>
          <w:noProof/>
          <w:color w:val="111111"/>
          <w:shd w:val="clear" w:color="auto" w:fill="F7F7F7"/>
        </w:rPr>
        <w:drawing>
          <wp:anchor distT="0" distB="0" distL="114300" distR="114300" simplePos="0" relativeHeight="251660288" behindDoc="0" locked="0" layoutInCell="1" allowOverlap="1" wp14:anchorId="0BBC9F6E" wp14:editId="0D1E506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47790" cy="2878693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7790" cy="2878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7B5" w:rsidRPr="00187978">
        <w:rPr>
          <w:rFonts w:ascii="Segoe UI" w:hAnsi="Segoe UI" w:cs="Segoe UI"/>
          <w:color w:val="2F2F2F"/>
        </w:rPr>
        <w:t>E</w:t>
      </w:r>
      <w:r w:rsidR="00E907B5" w:rsidRPr="005026B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xpli</w:t>
      </w: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que</w:t>
      </w:r>
      <w:r w:rsidR="00E907B5" w:rsidRPr="005026B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paso a paso el procedimiento que se requiere para la resolución de los distintos </w:t>
      </w:r>
      <w:r w:rsidR="00226674" w:rsidRPr="005026B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apartados</w:t>
      </w:r>
      <w:r w:rsidR="00226674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, </w:t>
      </w:r>
      <w:r w:rsidR="00226674" w:rsidRPr="005026B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y</w:t>
      </w:r>
      <w:r w:rsidR="00E907B5" w:rsidRPr="005026B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</w:t>
      </w:r>
      <w:r w:rsidR="00163DF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escriba</w:t>
      </w:r>
      <w:r w:rsidR="00E907B5" w:rsidRPr="005026B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La sintaxis de cada una de las funciones y formulas, utilizadas en las distintas hojas (tanto en la hoja de INVENTARIO como en la de RESUMEN, habida cuenta</w:t>
      </w:r>
      <w:r w:rsidR="0074770F" w:rsidRPr="005026B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de</w:t>
      </w:r>
      <w:r w:rsidR="00E907B5" w:rsidRPr="005026B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las indicaciones siguientes:</w:t>
      </w:r>
    </w:p>
    <w:p w14:paraId="680589EC" w14:textId="110FF176" w:rsidR="00E907B5" w:rsidRDefault="00E907B5" w:rsidP="00E907B5">
      <w:pPr>
        <w:shd w:val="clear" w:color="auto" w:fill="FFFFFF"/>
        <w:spacing w:after="0" w:line="240" w:lineRule="auto"/>
        <w:jc w:val="both"/>
        <w:textAlignment w:val="top"/>
        <w:rPr>
          <w:rFonts w:ascii="Segoe UI" w:hAnsi="Segoe UI" w:cs="Segoe UI"/>
          <w:color w:val="2F2F2F"/>
        </w:rPr>
      </w:pPr>
      <w:r>
        <w:rPr>
          <w:rFonts w:ascii="Segoe UI" w:hAnsi="Segoe UI" w:cs="Segoe UI"/>
          <w:color w:val="2F2F2F"/>
        </w:rPr>
        <w:t>En la hoja I</w:t>
      </w:r>
      <w:r w:rsidRPr="005026B1">
        <w:rPr>
          <w:rFonts w:ascii="Segoe UI" w:hAnsi="Segoe UI" w:cs="Segoe UI"/>
          <w:b/>
          <w:bCs/>
          <w:color w:val="2F2F2F"/>
        </w:rPr>
        <w:t>NVENTARIO</w:t>
      </w:r>
    </w:p>
    <w:p w14:paraId="73767298" w14:textId="1909E38D" w:rsidR="00311FDA" w:rsidRPr="00984DF1" w:rsidRDefault="00311FDA" w:rsidP="00311FDA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En la columna </w:t>
      </w:r>
      <w:r w:rsidR="00984DF1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G, se</w:t>
      </w: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establecerá un formato condicional para las celdas negativas. </w:t>
      </w:r>
    </w:p>
    <w:p w14:paraId="19B4D3C4" w14:textId="74841599" w:rsidR="00E907B5" w:rsidRDefault="00E907B5" w:rsidP="00311FDA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En la columna I, </w:t>
      </w:r>
      <w:r w:rsidR="00226674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calcularemos</w:t>
      </w: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el importe</w:t>
      </w:r>
      <w:r w:rsidR="00226674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correspondiente a</w:t>
      </w: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las entradas, no </w:t>
      </w:r>
      <w:r w:rsidR="005026B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así</w:t>
      </w: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en las salidas por no disponer del precio. </w:t>
      </w:r>
      <w:r w:rsidR="00226674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Además, e</w:t>
      </w: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n el cálculo de la columna I, tendremos que introducir una </w:t>
      </w:r>
      <w:r w:rsidR="00984DF1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fórmula</w:t>
      </w: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para que </w:t>
      </w:r>
      <w:r w:rsidR="005026B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la </w:t>
      </w:r>
      <w:r w:rsidR="00226674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celda </w:t>
      </w:r>
      <w:r w:rsidR="00226674"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aparezca</w:t>
      </w: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</w:t>
      </w:r>
      <w:r w:rsidR="005026B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en blanco</w:t>
      </w: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si no </w:t>
      </w:r>
      <w:r w:rsidR="005026B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tengo datos en la celda respectiva de </w:t>
      </w:r>
      <w:r w:rsidRPr="00984DF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la columna H.</w:t>
      </w:r>
    </w:p>
    <w:p w14:paraId="0D57C560" w14:textId="2ADE5112" w:rsidR="004A4521" w:rsidRPr="005C36AF" w:rsidRDefault="004A4521" w:rsidP="006F00C1">
      <w:pPr>
        <w:pStyle w:val="NormalWeb"/>
        <w:shd w:val="clear" w:color="auto" w:fill="FFFFFF"/>
        <w:spacing w:line="276" w:lineRule="auto"/>
        <w:jc w:val="both"/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</w:pPr>
      <w:r w:rsidRPr="005C36AF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 xml:space="preserve">SOLUCIÓN </w:t>
      </w:r>
    </w:p>
    <w:p w14:paraId="3EFBFBDE" w14:textId="3F6AD51E" w:rsidR="004A4521" w:rsidRDefault="003444A8" w:rsidP="004A4521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Menú</w:t>
      </w:r>
      <w:r w:rsidR="004A452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archivo</w:t>
      </w:r>
      <w:r w:rsidR="006F00C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&gt;</w:t>
      </w:r>
      <w:r w:rsidR="004A452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formato condicional</w:t>
      </w:r>
      <w:r w:rsidR="006F00C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&gt;</w:t>
      </w:r>
      <w:r w:rsidR="004A452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reglas para resaltar celdas</w:t>
      </w:r>
      <w:r w:rsidR="006F00C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&gt;</w:t>
      </w:r>
      <w:r w:rsidR="004A452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Es menor que </w:t>
      </w:r>
      <w:r w:rsidR="006F00C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0</w:t>
      </w:r>
    </w:p>
    <w:p w14:paraId="1C40986E" w14:textId="069C70CF" w:rsidR="004A4521" w:rsidRDefault="004A4521" w:rsidP="004A4521">
      <w:pPr>
        <w:pStyle w:val="NormalWeb"/>
        <w:shd w:val="clear" w:color="auto" w:fill="FFFFFF"/>
        <w:spacing w:line="276" w:lineRule="auto"/>
        <w:ind w:left="720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 w:rsidRPr="004A4521">
        <w:rPr>
          <w:rFonts w:ascii="Segoe UI" w:eastAsiaTheme="minorHAnsi" w:hAnsi="Segoe UI" w:cs="Segoe UI"/>
          <w:noProof/>
          <w:color w:val="2F2F2F"/>
          <w:sz w:val="22"/>
          <w:szCs w:val="22"/>
          <w:lang w:eastAsia="en-US"/>
        </w:rPr>
        <w:drawing>
          <wp:inline distT="0" distB="0" distL="0" distR="0" wp14:anchorId="3AA078B6" wp14:editId="3943AAD8">
            <wp:extent cx="4534293" cy="116596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4293" cy="116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5CF3E" w14:textId="77777777" w:rsidR="004A4521" w:rsidRDefault="004A4521" w:rsidP="004A4521">
      <w:pPr>
        <w:pStyle w:val="NormalWeb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Si utilizamos autoformato de tabla en la celda I3 se pone la formula</w:t>
      </w:r>
    </w:p>
    <w:p w14:paraId="71787A5E" w14:textId="39015B48" w:rsidR="004A4521" w:rsidRDefault="004A4521" w:rsidP="004A4521">
      <w:pPr>
        <w:pStyle w:val="NormalWeb"/>
        <w:shd w:val="clear" w:color="auto" w:fill="FFFFFF"/>
        <w:spacing w:line="276" w:lineRule="auto"/>
        <w:ind w:left="1080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 w:rsidRPr="004A452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lastRenderedPageBreak/>
        <w:t>=</w:t>
      </w:r>
      <w:proofErr w:type="gramStart"/>
      <w:r w:rsidR="003444A8" w:rsidRPr="004A452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SI(</w:t>
      </w:r>
      <w:proofErr w:type="gramEnd"/>
      <w:r w:rsidRPr="004A4521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inventario!$H3&lt;&gt;"";inventario!$G3*inventario!$H3;"")</w:t>
      </w:r>
    </w:p>
    <w:p w14:paraId="17DE0FAC" w14:textId="6AE485C3" w:rsidR="004A4521" w:rsidRPr="00984DF1" w:rsidRDefault="004A4521" w:rsidP="004A4521">
      <w:pPr>
        <w:pStyle w:val="NormalWeb"/>
        <w:shd w:val="clear" w:color="auto" w:fill="FFFFFF"/>
        <w:spacing w:line="276" w:lineRule="auto"/>
        <w:ind w:left="1080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Si no se utilizo el autoformato de tablas, entonces tiene que arrastrar el control de relleno hasta el ultimo registro realizado. </w:t>
      </w:r>
    </w:p>
    <w:p w14:paraId="0BA46889" w14:textId="46EF5D9D" w:rsidR="00311FDA" w:rsidRPr="006F00C1" w:rsidRDefault="00984DF1" w:rsidP="00226674">
      <w:pPr>
        <w:pStyle w:val="NormalWeb"/>
        <w:shd w:val="clear" w:color="auto" w:fill="FFFFFF"/>
        <w:spacing w:line="276" w:lineRule="auto"/>
        <w:jc w:val="both"/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</w:pPr>
      <w:bookmarkStart w:id="0" w:name="_Hlk168782185"/>
      <w:r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En la hoja </w:t>
      </w:r>
      <w:r w:rsidRPr="005026B1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RESUMEN</w:t>
      </w:r>
      <w:r w:rsidR="003C64A3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, </w:t>
      </w:r>
      <w:r w:rsidR="00AA2985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seguirá</w:t>
      </w:r>
      <w:r w:rsidR="003C64A3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el diseño de la ilustración 2 y </w:t>
      </w:r>
      <w:r w:rsid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convertirá</w:t>
      </w:r>
      <w:r w:rsidR="00226674" w:rsidRPr="006F00C1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 xml:space="preserve"> el rango de celdas A4:G10 en una tabla con su propio estilo</w:t>
      </w:r>
      <w:r w:rsid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.</w:t>
      </w:r>
    </w:p>
    <w:bookmarkEnd w:id="0"/>
    <w:p w14:paraId="35248C0C" w14:textId="3135C940" w:rsidR="00AA2985" w:rsidRDefault="003444A8" w:rsidP="006F00C1">
      <w:pPr>
        <w:pStyle w:val="NormalWeb"/>
        <w:shd w:val="clear" w:color="auto" w:fill="FFFFFF"/>
        <w:spacing w:line="276" w:lineRule="auto"/>
        <w:ind w:left="708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 w:rsidRPr="006F00C1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SOLUCIÓN</w:t>
      </w: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: </w:t>
      </w:r>
    </w:p>
    <w:p w14:paraId="5528A24D" w14:textId="000560B7" w:rsidR="003444A8" w:rsidRDefault="00AA2985" w:rsidP="00AA2985">
      <w:pPr>
        <w:pStyle w:val="NormalWeb"/>
        <w:numPr>
          <w:ilvl w:val="0"/>
          <w:numId w:val="2"/>
        </w:numPr>
        <w:shd w:val="clear" w:color="auto" w:fill="FFFFFF"/>
        <w:spacing w:line="276" w:lineRule="auto"/>
        <w:ind w:left="709"/>
        <w:jc w:val="both"/>
        <w:rPr>
          <w:noProof/>
        </w:rPr>
      </w:pPr>
      <w:r w:rsidRPr="00AA2985"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568EB822" wp14:editId="0BDDE197">
            <wp:simplePos x="0" y="0"/>
            <wp:positionH relativeFrom="column">
              <wp:posOffset>537210</wp:posOffset>
            </wp:positionH>
            <wp:positionV relativeFrom="paragraph">
              <wp:posOffset>356870</wp:posOffset>
            </wp:positionV>
            <wp:extent cx="1965960" cy="115062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Menú</w:t>
      </w:r>
      <w:r w:rsidR="003444A8"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 xml:space="preserve"> Inicio&gt;seleccionar rango celdas A4:</w:t>
      </w:r>
      <w:r w:rsidR="006F00C1"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G</w:t>
      </w:r>
      <w:r w:rsidR="003444A8"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10&gt;dar formato como tabla&gt;</w:t>
      </w:r>
      <w:r w:rsidRPr="00AA2985">
        <w:rPr>
          <w:b/>
          <w:bCs/>
          <w:noProof/>
        </w:rPr>
        <w:t xml:space="preserve"> se abre el menu emergente de la ilustración</w:t>
      </w:r>
      <w:r>
        <w:rPr>
          <w:noProof/>
        </w:rPr>
        <w:t>, donde especificara los datos de la tabla y marcara la casilla”la tabla tiene encabezados”</w:t>
      </w:r>
    </w:p>
    <w:p w14:paraId="6D47CDFC" w14:textId="77777777" w:rsidR="00AA2985" w:rsidRDefault="00AA2985" w:rsidP="006F00C1">
      <w:pPr>
        <w:pStyle w:val="NormalWeb"/>
        <w:shd w:val="clear" w:color="auto" w:fill="FFFFFF"/>
        <w:spacing w:line="276" w:lineRule="auto"/>
        <w:ind w:left="708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</w:p>
    <w:p w14:paraId="6066F2CD" w14:textId="77777777" w:rsidR="00AA2985" w:rsidRPr="00647E67" w:rsidRDefault="00AA2985" w:rsidP="006F00C1">
      <w:pPr>
        <w:pStyle w:val="NormalWeb"/>
        <w:shd w:val="clear" w:color="auto" w:fill="FFFFFF"/>
        <w:spacing w:line="276" w:lineRule="auto"/>
        <w:ind w:left="708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</w:p>
    <w:p w14:paraId="0092C421" w14:textId="06D50A3E" w:rsidR="005F422B" w:rsidRDefault="00984DF1" w:rsidP="00AA2985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En la celda A5, utilizando la función BUSCAR, </w:t>
      </w:r>
      <w:r w:rsidR="005C36A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de forma que </w:t>
      </w:r>
      <w:r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permita obtener la última fecha de registro </w:t>
      </w:r>
      <w:r w:rsid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de</w:t>
      </w:r>
      <w:r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la hoja “inventario”</w:t>
      </w:r>
    </w:p>
    <w:p w14:paraId="4D2F4FA1" w14:textId="6EF27B36" w:rsidR="004A4521" w:rsidRPr="006F00C1" w:rsidRDefault="004A4521" w:rsidP="004A4521">
      <w:pPr>
        <w:pStyle w:val="NormalWeb"/>
        <w:shd w:val="clear" w:color="auto" w:fill="FFFFFF"/>
        <w:spacing w:line="276" w:lineRule="auto"/>
        <w:ind w:firstLine="708"/>
        <w:jc w:val="both"/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</w:pPr>
      <w:r w:rsidRPr="006F00C1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Solución</w:t>
      </w:r>
      <w:r w:rsidR="005C36AF" w:rsidRPr="006F00C1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:</w:t>
      </w:r>
      <w:r w:rsidRPr="006F00C1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ab/>
      </w:r>
      <w:r w:rsidRPr="006F00C1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ab/>
      </w:r>
    </w:p>
    <w:p w14:paraId="1936FF40" w14:textId="66866721" w:rsidR="004A4521" w:rsidRPr="00AA2985" w:rsidRDefault="004A4521" w:rsidP="004A4521">
      <w:pPr>
        <w:pStyle w:val="NormalWeb"/>
        <w:shd w:val="clear" w:color="auto" w:fill="FFFFFF"/>
        <w:spacing w:line="276" w:lineRule="auto"/>
        <w:ind w:firstLine="708"/>
        <w:jc w:val="both"/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</w:pPr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=BUSCAR(2;1/(</w:t>
      </w:r>
      <w:proofErr w:type="gramStart"/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inventario!A</w:t>
      </w:r>
      <w:proofErr w:type="gramEnd"/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:A&lt;&gt;"");inventario!A:A)</w:t>
      </w:r>
    </w:p>
    <w:p w14:paraId="43F1F92F" w14:textId="1B9650FD" w:rsidR="00647E67" w:rsidRDefault="00647E67" w:rsidP="00AA2985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En la celda</w:t>
      </w:r>
      <w:r w:rsidR="0074770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</w:t>
      </w:r>
      <w:r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C5, utilizando la función SUMAR.SI.CONJUNTO, recoja la situación de entradas del producto de la hoja “</w:t>
      </w:r>
      <w:r w:rsidR="0074770F"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inventario” dependiendo</w:t>
      </w:r>
      <w:r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del producto que se introduzca en la celda B5</w:t>
      </w:r>
      <w:r w:rsidR="0074770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y la fecha que figura en A5</w:t>
      </w:r>
      <w:r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.</w:t>
      </w:r>
    </w:p>
    <w:p w14:paraId="32A8C92D" w14:textId="13C4BC2D" w:rsidR="004A4521" w:rsidRPr="006F00C1" w:rsidRDefault="004A4521" w:rsidP="004A4521">
      <w:pPr>
        <w:pStyle w:val="NormalWeb"/>
        <w:shd w:val="clear" w:color="auto" w:fill="FFFFFF"/>
        <w:spacing w:line="276" w:lineRule="auto"/>
        <w:ind w:left="720"/>
        <w:jc w:val="both"/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</w:pPr>
      <w:r w:rsidRPr="006F00C1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Solución:</w:t>
      </w:r>
    </w:p>
    <w:p w14:paraId="466D3491" w14:textId="1F56A0DC" w:rsidR="004A4521" w:rsidRPr="00AA2985" w:rsidRDefault="004A4521" w:rsidP="004A4521">
      <w:pPr>
        <w:pStyle w:val="NormalWeb"/>
        <w:shd w:val="clear" w:color="auto" w:fill="FFFFFF"/>
        <w:spacing w:line="276" w:lineRule="auto"/>
        <w:ind w:left="720"/>
        <w:jc w:val="both"/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</w:pPr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=SUMAR.SI.CONJUNTO(</w:t>
      </w:r>
      <w:proofErr w:type="gramStart"/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inventario!$</w:t>
      </w:r>
      <w:proofErr w:type="gramEnd"/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G$3:$G$26;inventario!$C$3:$C$26;[@PRODUCTOS];inventario!$G$3:$G$26;"&gt;0")</w:t>
      </w:r>
    </w:p>
    <w:p w14:paraId="1E9480DD" w14:textId="09E632DC" w:rsidR="00647E67" w:rsidRDefault="00647E67" w:rsidP="00AA2985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En la celda D5, utilizando la función SUMAR.SI.CONJUNTO, recoja la situación de </w:t>
      </w: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salidas</w:t>
      </w:r>
      <w:r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del </w:t>
      </w:r>
      <w:r w:rsidR="0074770F"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producto de</w:t>
      </w:r>
      <w:r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la hoja “inventario” dependiendo del producto que se introduzca en la celda B5</w:t>
      </w:r>
      <w:r w:rsidR="0074770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y la fecha que figura en A5</w:t>
      </w:r>
      <w:r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.</w:t>
      </w:r>
    </w:p>
    <w:p w14:paraId="21A7193D" w14:textId="1658EC68" w:rsidR="004A4521" w:rsidRPr="00AA2985" w:rsidRDefault="004A4521" w:rsidP="002E390F">
      <w:pPr>
        <w:pStyle w:val="NormalWeb"/>
        <w:shd w:val="clear" w:color="auto" w:fill="FFFFFF"/>
        <w:spacing w:line="276" w:lineRule="auto"/>
        <w:ind w:left="708"/>
        <w:jc w:val="both"/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</w:pPr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Solución</w:t>
      </w:r>
    </w:p>
    <w:p w14:paraId="5E14E480" w14:textId="691C42AC" w:rsidR="004A4521" w:rsidRPr="00AA2985" w:rsidRDefault="005C36AF" w:rsidP="002E390F">
      <w:pPr>
        <w:pStyle w:val="NormalWeb"/>
        <w:shd w:val="clear" w:color="auto" w:fill="FFFFFF"/>
        <w:spacing w:line="276" w:lineRule="auto"/>
        <w:ind w:left="708"/>
        <w:jc w:val="both"/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</w:pPr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=SUMAR.SI.CONJUNTO(</w:t>
      </w:r>
      <w:proofErr w:type="gramStart"/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inventario!$</w:t>
      </w:r>
      <w:proofErr w:type="gramEnd"/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G$3:$G$26;inventario!$C$3:$C$26;[@PRODUCTOS];inventario!$G$3:$G$26;"&lt;0")</w:t>
      </w:r>
    </w:p>
    <w:p w14:paraId="09CC45D9" w14:textId="71B377E8" w:rsidR="00647E67" w:rsidRDefault="00647E67" w:rsidP="00AA2985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lastRenderedPageBreak/>
        <w:t>En la celda E5, utilizando</w:t>
      </w:r>
      <w:r w:rsidR="0074770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</w:t>
      </w: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la función SUMAR.SI.CONJUNTO</w:t>
      </w:r>
      <w:r w:rsidR="005C36A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y las que considere necesarias</w:t>
      </w: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, calcule el PMP de los </w:t>
      </w:r>
      <w:r w:rsidR="0074770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artículos, </w:t>
      </w:r>
      <w:r w:rsidR="005C36A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utilizando como base </w:t>
      </w: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los datos </w:t>
      </w:r>
      <w:r w:rsidR="0074770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de la hoja “inventario</w:t>
      </w:r>
      <w:r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”</w:t>
      </w:r>
      <w:r w:rsidR="0074770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,</w:t>
      </w:r>
      <w:r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dependiendo del producto que se introduzca en la celda B5</w:t>
      </w:r>
      <w:r w:rsidR="0074770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y la fecha que figura en A5</w:t>
      </w:r>
      <w:r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.</w:t>
      </w:r>
    </w:p>
    <w:p w14:paraId="0CA475BD" w14:textId="17EAB17E" w:rsidR="002E390F" w:rsidRPr="00AA2985" w:rsidRDefault="002E390F" w:rsidP="002E390F">
      <w:pPr>
        <w:pStyle w:val="NormalWeb"/>
        <w:shd w:val="clear" w:color="auto" w:fill="FFFFFF"/>
        <w:spacing w:line="276" w:lineRule="auto"/>
        <w:ind w:left="720"/>
        <w:jc w:val="both"/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</w:pPr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=SUMAR.SI.CONJUNTO(</w:t>
      </w:r>
      <w:proofErr w:type="gramStart"/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inventario!I3:I26</w:t>
      </w:r>
      <w:proofErr w:type="gramEnd"/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;inventario!C3:C26;B7;inventario!D3:D26;"Entrada")/SUMAR.SI.CONJUNTO(inventario!G3:G26;inventario!C3:C26;B7;inventario!D3:D26;"Entrada")</w:t>
      </w:r>
    </w:p>
    <w:p w14:paraId="4234D0B0" w14:textId="2103400A" w:rsidR="002E390F" w:rsidRDefault="002E390F" w:rsidP="002E390F">
      <w:pPr>
        <w:pStyle w:val="NormalWeb"/>
        <w:shd w:val="clear" w:color="auto" w:fill="FFFFFF"/>
        <w:spacing w:line="276" w:lineRule="auto"/>
        <w:ind w:left="720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Ó</w:t>
      </w:r>
    </w:p>
    <w:p w14:paraId="3502640D" w14:textId="0344873D" w:rsidR="002E390F" w:rsidRPr="00AA2985" w:rsidRDefault="002E390F" w:rsidP="002E390F">
      <w:pPr>
        <w:pStyle w:val="NormalWeb"/>
        <w:shd w:val="clear" w:color="auto" w:fill="FFFFFF"/>
        <w:spacing w:line="276" w:lineRule="auto"/>
        <w:ind w:left="720"/>
        <w:jc w:val="both"/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</w:pPr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=</w:t>
      </w:r>
      <w:proofErr w:type="gramStart"/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COCIENTE(</w:t>
      </w:r>
      <w:proofErr w:type="gramEnd"/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SUMAR.SI.CONJUNTO(inventario!I3:I26;inventario!C3:C26;B7;inventario!D3:D26;"Entrada");SUMAR.SI.CONJUNTO(inventario!G3:G26;inventario!C3:C26;B7;inventario!D3:D26;"Entrada"))</w:t>
      </w:r>
    </w:p>
    <w:p w14:paraId="7B1EE4BA" w14:textId="2F351E38" w:rsidR="003C64A3" w:rsidRDefault="0074770F" w:rsidP="00AA2985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En F5, calcularemos la cantidad de existencias actuales</w:t>
      </w:r>
      <w:r w:rsidR="003C64A3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, </w:t>
      </w:r>
      <w:r w:rsidR="002E390F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con la función SUMAR.SI.COJUNTO, </w:t>
      </w:r>
      <w:r w:rsidR="003C64A3"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dependiendo del producto que se introduzca en la celda B5</w:t>
      </w:r>
      <w:r w:rsidR="003C64A3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y la fecha que figura en A5</w:t>
      </w:r>
      <w:r w:rsidR="003C64A3" w:rsidRPr="00647E67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.</w:t>
      </w:r>
    </w:p>
    <w:p w14:paraId="1112BD6B" w14:textId="06D4754B" w:rsidR="002E390F" w:rsidRPr="00AA2985" w:rsidRDefault="002E390F" w:rsidP="002E390F">
      <w:pPr>
        <w:pStyle w:val="NormalWeb"/>
        <w:shd w:val="clear" w:color="auto" w:fill="FFFFFF"/>
        <w:spacing w:line="276" w:lineRule="auto"/>
        <w:ind w:left="720"/>
        <w:jc w:val="both"/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</w:pPr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=SUMAR.SI.CONJUNTO(</w:t>
      </w:r>
      <w:proofErr w:type="gramStart"/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inventario!$</w:t>
      </w:r>
      <w:proofErr w:type="gramEnd"/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G$3:$G$26;inventario!$C$3:$C$26;B7)</w:t>
      </w:r>
    </w:p>
    <w:p w14:paraId="5618FA0F" w14:textId="6D5A400E" w:rsidR="00647E67" w:rsidRDefault="003C64A3" w:rsidP="00AA2985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En G5, utilizando las </w:t>
      </w:r>
      <w:r w:rsidR="00DF1FAC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fórmulas</w:t>
      </w: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que considere oportunas, teniendo en cuenta las existencias actuales y el stock máximo y mínimo fijado, nos indique </w:t>
      </w:r>
      <w:r w:rsidR="00226674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mediante un mensaje, </w:t>
      </w: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si debemos </w:t>
      </w:r>
      <w:r w:rsidR="00226674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“</w:t>
      </w: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realizar un nuevo pedido</w:t>
      </w:r>
      <w:r w:rsidR="00226674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”</w:t>
      </w: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o si </w:t>
      </w:r>
      <w:r w:rsidR="00226674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“</w:t>
      </w: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superamos el stock máximo</w:t>
      </w:r>
      <w:r w:rsidR="00226674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”.</w:t>
      </w: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</w:t>
      </w:r>
    </w:p>
    <w:p w14:paraId="3F2DFB09" w14:textId="7C540DAE" w:rsidR="002E390F" w:rsidRPr="00AA2985" w:rsidRDefault="002F62B8" w:rsidP="00AA2985">
      <w:pPr>
        <w:pStyle w:val="NormalWeb"/>
        <w:shd w:val="clear" w:color="auto" w:fill="FFFFFF"/>
        <w:spacing w:line="276" w:lineRule="auto"/>
        <w:ind w:left="851"/>
        <w:jc w:val="both"/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</w:pPr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=</w:t>
      </w:r>
      <w:proofErr w:type="gramStart"/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SI(</w:t>
      </w:r>
      <w:proofErr w:type="gramEnd"/>
      <w:r w:rsidRPr="00AA2985">
        <w:rPr>
          <w:rFonts w:ascii="Segoe UI" w:eastAsiaTheme="minorHAnsi" w:hAnsi="Segoe UI" w:cs="Segoe UI"/>
          <w:b/>
          <w:bCs/>
          <w:color w:val="2F2F2F"/>
          <w:sz w:val="22"/>
          <w:szCs w:val="22"/>
          <w:lang w:eastAsia="en-US"/>
        </w:rPr>
        <w:t>[@[EXISTENCIAS ACTUALES- CANTIDAD]]&lt;$G$1;"realizar un nuevo pedido";SI([@[EXISTENCIAS ACTUALES- CANTIDAD]]&gt;=$G$2;"superamos el stock máximo";""))</w:t>
      </w:r>
    </w:p>
    <w:p w14:paraId="3868766C" w14:textId="04BF3D05" w:rsidR="00226674" w:rsidRDefault="00226674" w:rsidP="00AA2985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Las demás celdas se </w:t>
      </w:r>
      <w:r w:rsidR="00954E94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rellenarán</w:t>
      </w: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automáticamente una vez introducid</w:t>
      </w:r>
      <w:r w:rsidR="00954E94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as las funciones y formulas solicitadas en la fila 5 y sin arrastrar el controlador de relleno. ¿Consideras que esto es cierto?</w:t>
      </w: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</w:t>
      </w:r>
      <w:r w:rsidR="00954E94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Si es así, podría indicarnos porque</w:t>
      </w:r>
    </w:p>
    <w:p w14:paraId="7672BE3C" w14:textId="28ED8996" w:rsidR="00AC665F" w:rsidRDefault="00AC665F" w:rsidP="00AC665F">
      <w:pPr>
        <w:pStyle w:val="NormalWeb"/>
        <w:shd w:val="clear" w:color="auto" w:fill="FFFFFF"/>
        <w:spacing w:line="276" w:lineRule="auto"/>
        <w:ind w:left="720"/>
        <w:jc w:val="both"/>
        <w:rPr>
          <w:rFonts w:ascii="Segoe UI" w:hAnsi="Segoe UI" w:cs="Segoe UI"/>
          <w:color w:val="1E1E1E"/>
          <w:shd w:val="clear" w:color="auto" w:fill="FFFFFF"/>
        </w:rPr>
      </w:pP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>Si, es cierto</w:t>
      </w:r>
      <w:r w:rsidR="00E95534"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. </w:t>
      </w:r>
      <w:r w:rsidR="00E95534">
        <w:rPr>
          <w:rFonts w:ascii="Arial" w:hAnsi="Arial" w:cs="Arial"/>
          <w:color w:val="535964"/>
          <w:sz w:val="27"/>
          <w:szCs w:val="27"/>
          <w:shd w:val="clear" w:color="auto" w:fill="FFFFFF"/>
        </w:rPr>
        <w:t xml:space="preserve">RELLENO RÁPIDO es una herramienta super útil que tiene Microsoft Excel desde la versión Office 2013. </w:t>
      </w:r>
      <w:r w:rsidR="00DF1FAC">
        <w:rPr>
          <w:rFonts w:ascii="Arial" w:hAnsi="Arial" w:cs="Arial"/>
          <w:color w:val="535964"/>
          <w:sz w:val="27"/>
          <w:szCs w:val="27"/>
          <w:shd w:val="clear" w:color="auto" w:fill="FFFFFF"/>
        </w:rPr>
        <w:t>R</w:t>
      </w:r>
      <w:r w:rsidR="00E95534">
        <w:rPr>
          <w:rFonts w:ascii="Arial" w:hAnsi="Arial" w:cs="Arial"/>
          <w:color w:val="535964"/>
          <w:sz w:val="27"/>
          <w:szCs w:val="27"/>
          <w:shd w:val="clear" w:color="auto" w:fill="FFFFFF"/>
        </w:rPr>
        <w:t>ellena automáticamente los datos cuando detecta un patrón.</w:t>
      </w:r>
      <w:r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  <w:t xml:space="preserve"> </w:t>
      </w:r>
      <w:r w:rsidR="00E95534">
        <w:rPr>
          <w:rFonts w:ascii="Segoe UI" w:hAnsi="Segoe UI" w:cs="Segoe UI"/>
          <w:color w:val="1E1E1E"/>
          <w:shd w:val="clear" w:color="auto" w:fill="FFFFFF"/>
        </w:rPr>
        <w:t>Si el Relleno rápido no genera una vista previa, puede que no esté activado. Puede ir a </w:t>
      </w:r>
      <w:r w:rsidR="00E95534">
        <w:rPr>
          <w:rFonts w:ascii="Segoe UI" w:hAnsi="Segoe UI" w:cs="Segoe UI"/>
          <w:b/>
          <w:bCs/>
          <w:color w:val="1E1E1E"/>
          <w:shd w:val="clear" w:color="auto" w:fill="FFFFFF"/>
        </w:rPr>
        <w:t>Datos</w:t>
      </w:r>
      <w:r w:rsidR="00E95534">
        <w:rPr>
          <w:rFonts w:ascii="Segoe UI" w:hAnsi="Segoe UI" w:cs="Segoe UI"/>
          <w:color w:val="1E1E1E"/>
          <w:shd w:val="clear" w:color="auto" w:fill="FFFFFF"/>
        </w:rPr>
        <w:t> &gt; </w:t>
      </w:r>
      <w:r w:rsidR="00E95534">
        <w:rPr>
          <w:rFonts w:ascii="Segoe UI" w:hAnsi="Segoe UI" w:cs="Segoe UI"/>
          <w:b/>
          <w:bCs/>
          <w:color w:val="1E1E1E"/>
          <w:shd w:val="clear" w:color="auto" w:fill="FFFFFF"/>
        </w:rPr>
        <w:t>Relleno rápido</w:t>
      </w:r>
      <w:r w:rsidR="00E95534">
        <w:rPr>
          <w:rFonts w:ascii="Segoe UI" w:hAnsi="Segoe UI" w:cs="Segoe UI"/>
          <w:color w:val="1E1E1E"/>
          <w:shd w:val="clear" w:color="auto" w:fill="FFFFFF"/>
        </w:rPr>
        <w:t> para ejecutarlo de forma manual, o pulsar Ctrl+E. Para activar el Relleno rápido, vaya a </w:t>
      </w:r>
      <w:r w:rsidR="00E95534">
        <w:rPr>
          <w:rFonts w:ascii="Segoe UI" w:hAnsi="Segoe UI" w:cs="Segoe UI"/>
          <w:b/>
          <w:bCs/>
          <w:color w:val="1E1E1E"/>
          <w:shd w:val="clear" w:color="auto" w:fill="FFFFFF"/>
        </w:rPr>
        <w:t>Herramientas</w:t>
      </w:r>
      <w:r w:rsidR="00E95534">
        <w:rPr>
          <w:rFonts w:ascii="Segoe UI" w:hAnsi="Segoe UI" w:cs="Segoe UI"/>
          <w:color w:val="1E1E1E"/>
          <w:shd w:val="clear" w:color="auto" w:fill="FFFFFF"/>
        </w:rPr>
        <w:t> &gt; </w:t>
      </w:r>
      <w:r w:rsidR="00E95534">
        <w:rPr>
          <w:rFonts w:ascii="Segoe UI" w:hAnsi="Segoe UI" w:cs="Segoe UI"/>
          <w:b/>
          <w:bCs/>
          <w:color w:val="1E1E1E"/>
          <w:shd w:val="clear" w:color="auto" w:fill="FFFFFF"/>
        </w:rPr>
        <w:t>Opciones</w:t>
      </w:r>
      <w:r w:rsidR="00E95534">
        <w:rPr>
          <w:rFonts w:ascii="Segoe UI" w:hAnsi="Segoe UI" w:cs="Segoe UI"/>
          <w:color w:val="1E1E1E"/>
          <w:shd w:val="clear" w:color="auto" w:fill="FFFFFF"/>
        </w:rPr>
        <w:t> &gt; </w:t>
      </w:r>
      <w:r w:rsidR="00E95534">
        <w:rPr>
          <w:rFonts w:ascii="Segoe UI" w:hAnsi="Segoe UI" w:cs="Segoe UI"/>
          <w:b/>
          <w:bCs/>
          <w:color w:val="1E1E1E"/>
          <w:shd w:val="clear" w:color="auto" w:fill="FFFFFF"/>
        </w:rPr>
        <w:t>Avanzadas</w:t>
      </w:r>
      <w:r w:rsidR="00E95534">
        <w:rPr>
          <w:rFonts w:ascii="Segoe UI" w:hAnsi="Segoe UI" w:cs="Segoe UI"/>
          <w:color w:val="1E1E1E"/>
          <w:shd w:val="clear" w:color="auto" w:fill="FFFFFF"/>
        </w:rPr>
        <w:t> &gt; </w:t>
      </w:r>
      <w:r w:rsidR="00E95534">
        <w:rPr>
          <w:rFonts w:ascii="Segoe UI" w:hAnsi="Segoe UI" w:cs="Segoe UI"/>
          <w:b/>
          <w:bCs/>
          <w:color w:val="1E1E1E"/>
          <w:shd w:val="clear" w:color="auto" w:fill="FFFFFF"/>
        </w:rPr>
        <w:t>Opciones de edición</w:t>
      </w:r>
      <w:r w:rsidR="00E95534">
        <w:rPr>
          <w:rFonts w:ascii="Segoe UI" w:hAnsi="Segoe UI" w:cs="Segoe UI"/>
          <w:color w:val="1E1E1E"/>
          <w:shd w:val="clear" w:color="auto" w:fill="FFFFFF"/>
        </w:rPr>
        <w:t> y seleccione la casilla </w:t>
      </w:r>
      <w:r w:rsidR="00E95534">
        <w:rPr>
          <w:rFonts w:ascii="Segoe UI" w:hAnsi="Segoe UI" w:cs="Segoe UI"/>
          <w:b/>
          <w:bCs/>
          <w:color w:val="1E1E1E"/>
          <w:shd w:val="clear" w:color="auto" w:fill="FFFFFF"/>
        </w:rPr>
        <w:t>Relleno rápido automático</w:t>
      </w:r>
      <w:r w:rsidR="00E95534">
        <w:rPr>
          <w:rFonts w:ascii="Segoe UI" w:hAnsi="Segoe UI" w:cs="Segoe UI"/>
          <w:color w:val="1E1E1E"/>
          <w:shd w:val="clear" w:color="auto" w:fill="FFFFFF"/>
        </w:rPr>
        <w:t>.</w:t>
      </w:r>
    </w:p>
    <w:p w14:paraId="12CC5699" w14:textId="77777777" w:rsidR="00E24EE6" w:rsidRDefault="00E24EE6">
      <w:pPr>
        <w:rPr>
          <w:rFonts w:ascii="Segoe UI" w:hAnsi="Segoe UI" w:cs="Segoe UI"/>
          <w:color w:val="2F2F2F"/>
        </w:rPr>
      </w:pPr>
      <w:r>
        <w:rPr>
          <w:rFonts w:ascii="Segoe UI" w:hAnsi="Segoe UI" w:cs="Segoe UI"/>
          <w:color w:val="2F2F2F"/>
        </w:rPr>
        <w:br w:type="page"/>
      </w:r>
    </w:p>
    <w:p w14:paraId="225E5E2F" w14:textId="29324128" w:rsidR="00163DFF" w:rsidRDefault="008C2341" w:rsidP="00E24EE6">
      <w:pPr>
        <w:pStyle w:val="Ttulo"/>
        <w:rPr>
          <w:rFonts w:eastAsiaTheme="minorHAnsi"/>
        </w:rPr>
      </w:pPr>
      <w:r w:rsidRPr="008C2341">
        <w:rPr>
          <w:rFonts w:ascii="Segoe UI" w:eastAsiaTheme="minorHAnsi" w:hAnsi="Segoe UI" w:cs="Segoe UI"/>
          <w:noProof/>
          <w:color w:val="2F2F2F"/>
          <w:sz w:val="22"/>
          <w:szCs w:val="22"/>
        </w:rPr>
        <w:lastRenderedPageBreak/>
        <w:drawing>
          <wp:anchor distT="0" distB="0" distL="114300" distR="114300" simplePos="0" relativeHeight="251668480" behindDoc="0" locked="0" layoutInCell="1" allowOverlap="1" wp14:anchorId="089CE98E" wp14:editId="07FA53CE">
            <wp:simplePos x="0" y="0"/>
            <wp:positionH relativeFrom="margin">
              <wp:align>right</wp:align>
            </wp:positionH>
            <wp:positionV relativeFrom="paragraph">
              <wp:posOffset>777875</wp:posOffset>
            </wp:positionV>
            <wp:extent cx="6120130" cy="2836545"/>
            <wp:effectExtent l="0" t="0" r="0" b="190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EE6">
        <w:rPr>
          <w:rFonts w:eastAsiaTheme="minorHAnsi"/>
        </w:rPr>
        <w:t>Resultado final</w:t>
      </w:r>
    </w:p>
    <w:p w14:paraId="35DC2020" w14:textId="54A3C10F" w:rsidR="00E24EE6" w:rsidRPr="00647E67" w:rsidRDefault="00E24EE6" w:rsidP="00AC665F">
      <w:pPr>
        <w:pStyle w:val="NormalWeb"/>
        <w:shd w:val="clear" w:color="auto" w:fill="FFFFFF"/>
        <w:spacing w:line="276" w:lineRule="auto"/>
        <w:ind w:left="720"/>
        <w:jc w:val="both"/>
        <w:rPr>
          <w:rFonts w:ascii="Segoe UI" w:eastAsiaTheme="minorHAnsi" w:hAnsi="Segoe UI" w:cs="Segoe UI"/>
          <w:color w:val="2F2F2F"/>
          <w:sz w:val="22"/>
          <w:szCs w:val="22"/>
          <w:lang w:eastAsia="en-US"/>
        </w:rPr>
      </w:pPr>
    </w:p>
    <w:sectPr w:rsidR="00E24EE6" w:rsidRPr="00647E67" w:rsidSect="005026B1"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389A"/>
    <w:multiLevelType w:val="hybridMultilevel"/>
    <w:tmpl w:val="4B30C996"/>
    <w:lvl w:ilvl="0" w:tplc="DFDCB0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8135A"/>
    <w:multiLevelType w:val="hybridMultilevel"/>
    <w:tmpl w:val="238C2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07347"/>
    <w:multiLevelType w:val="hybridMultilevel"/>
    <w:tmpl w:val="9244B1D6"/>
    <w:lvl w:ilvl="0" w:tplc="32962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1551608">
    <w:abstractNumId w:val="1"/>
  </w:num>
  <w:num w:numId="2" w16cid:durableId="1859005239">
    <w:abstractNumId w:val="2"/>
  </w:num>
  <w:num w:numId="3" w16cid:durableId="138598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3Ul6z9GoEzOwWVjtGyZdEOv8nZRDYBHhlphuuGhOvWKM5DVB2t9A7JDgEmKc82hMwpI1rs6zhorbxvTwmFyizg==" w:salt="ngcabWK0g8NyAzqH4yjcI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2B"/>
    <w:rsid w:val="00034967"/>
    <w:rsid w:val="00047E94"/>
    <w:rsid w:val="00163DFF"/>
    <w:rsid w:val="00226674"/>
    <w:rsid w:val="002A1E92"/>
    <w:rsid w:val="002E390F"/>
    <w:rsid w:val="002F62B8"/>
    <w:rsid w:val="00311FDA"/>
    <w:rsid w:val="003444A8"/>
    <w:rsid w:val="003C64A3"/>
    <w:rsid w:val="00412014"/>
    <w:rsid w:val="004A4521"/>
    <w:rsid w:val="005026B1"/>
    <w:rsid w:val="00583022"/>
    <w:rsid w:val="005C36AF"/>
    <w:rsid w:val="005F422B"/>
    <w:rsid w:val="00647E67"/>
    <w:rsid w:val="00664B9D"/>
    <w:rsid w:val="006F00C1"/>
    <w:rsid w:val="0074770F"/>
    <w:rsid w:val="00876CFF"/>
    <w:rsid w:val="008C2341"/>
    <w:rsid w:val="00954E94"/>
    <w:rsid w:val="009637F1"/>
    <w:rsid w:val="00984DF1"/>
    <w:rsid w:val="00AA2985"/>
    <w:rsid w:val="00AC665F"/>
    <w:rsid w:val="00D03319"/>
    <w:rsid w:val="00DF1FAC"/>
    <w:rsid w:val="00E24EE6"/>
    <w:rsid w:val="00E907B5"/>
    <w:rsid w:val="00E95534"/>
    <w:rsid w:val="00F0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5097"/>
  <w15:chartTrackingRefBased/>
  <w15:docId w15:val="{2A70802B-628F-450D-8E3E-A953390E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F422B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5026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24E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delmarcadordeposicin">
    <w:name w:val="Placeholder Text"/>
    <w:basedOn w:val="Fuentedeprrafopredeter"/>
    <w:uiPriority w:val="99"/>
    <w:semiHidden/>
    <w:rsid w:val="004120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780C3-9052-4F6D-AD1D-10027B8B21EC}"/>
      </w:docPartPr>
      <w:docPartBody>
        <w:p w:rsidR="00CD2368" w:rsidRDefault="00CD2368">
          <w:r w:rsidRPr="004943B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68"/>
    <w:rsid w:val="00C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D23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C6131-2D3D-4046-8FF5-62C682AF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José Carballo Vázquez</dc:creator>
  <cp:keywords/>
  <dc:description/>
  <cp:lastModifiedBy>Mª José Carballo Vázquez</cp:lastModifiedBy>
  <cp:revision>2</cp:revision>
  <dcterms:created xsi:type="dcterms:W3CDTF">2025-05-27T23:46:00Z</dcterms:created>
  <dcterms:modified xsi:type="dcterms:W3CDTF">2025-05-27T23:46:00Z</dcterms:modified>
</cp:coreProperties>
</file>